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F46" w:rsidRDefault="00301F46" w:rsidP="00301F46">
      <w:pPr>
        <w:jc w:val="center"/>
      </w:pPr>
    </w:p>
    <w:p w:rsidR="00301F46" w:rsidRDefault="00301F46" w:rsidP="00301F46">
      <w:pPr>
        <w:jc w:val="center"/>
      </w:pPr>
    </w:p>
    <w:p w:rsidR="00301F46" w:rsidRDefault="00301F46" w:rsidP="00301F46">
      <w:pPr>
        <w:jc w:val="center"/>
      </w:pPr>
    </w:p>
    <w:p w:rsidR="00301F46" w:rsidRDefault="00301F46" w:rsidP="00301F46">
      <w:pPr>
        <w:jc w:val="center"/>
      </w:pPr>
    </w:p>
    <w:p w:rsidR="00301F46" w:rsidRDefault="00301F46" w:rsidP="00301F46">
      <w:pPr>
        <w:jc w:val="center"/>
      </w:pPr>
    </w:p>
    <w:p w:rsidR="00301F46" w:rsidRDefault="00301F46" w:rsidP="00301F46">
      <w:pPr>
        <w:jc w:val="center"/>
      </w:pPr>
    </w:p>
    <w:p w:rsidR="00301F46" w:rsidRDefault="00301F46" w:rsidP="00301F46">
      <w:pPr>
        <w:jc w:val="center"/>
      </w:pPr>
    </w:p>
    <w:p w:rsidR="00301F46" w:rsidRDefault="00301F46" w:rsidP="00301F46">
      <w:pPr>
        <w:jc w:val="center"/>
      </w:pPr>
    </w:p>
    <w:p w:rsidR="00301F46" w:rsidRDefault="00301F46" w:rsidP="00301F46">
      <w:pPr>
        <w:jc w:val="center"/>
      </w:pPr>
    </w:p>
    <w:p w:rsidR="00301F46" w:rsidRDefault="00301F46" w:rsidP="00301F46">
      <w:pPr>
        <w:jc w:val="center"/>
      </w:pPr>
      <w:r>
        <w:t>Scenario 4 Reflection Response</w:t>
      </w:r>
    </w:p>
    <w:p w:rsidR="00301F46" w:rsidRDefault="00301F46" w:rsidP="00301F46">
      <w:pPr>
        <w:jc w:val="center"/>
      </w:pPr>
      <w:r>
        <w:t>Name</w:t>
      </w:r>
    </w:p>
    <w:p w:rsidR="00301F46" w:rsidRDefault="00301F46" w:rsidP="00301F46">
      <w:pPr>
        <w:jc w:val="center"/>
      </w:pPr>
      <w:r>
        <w:t>Institution of Affiliation</w:t>
      </w:r>
    </w:p>
    <w:p w:rsidR="00301F46" w:rsidRDefault="00301F46" w:rsidP="00301F46">
      <w:pPr>
        <w:jc w:val="center"/>
      </w:pPr>
    </w:p>
    <w:p w:rsidR="00301F46" w:rsidRDefault="00301F46" w:rsidP="00301F46">
      <w:pPr>
        <w:jc w:val="center"/>
      </w:pPr>
    </w:p>
    <w:p w:rsidR="00301F46" w:rsidRDefault="00301F46" w:rsidP="00301F46">
      <w:pPr>
        <w:jc w:val="center"/>
      </w:pPr>
    </w:p>
    <w:p w:rsidR="00301F46" w:rsidRDefault="00301F46" w:rsidP="00301F46">
      <w:pPr>
        <w:jc w:val="center"/>
      </w:pPr>
    </w:p>
    <w:p w:rsidR="00301F46" w:rsidRDefault="00301F46" w:rsidP="00301F46">
      <w:pPr>
        <w:jc w:val="center"/>
      </w:pPr>
    </w:p>
    <w:p w:rsidR="00301F46" w:rsidRDefault="00301F46" w:rsidP="00301F46">
      <w:pPr>
        <w:jc w:val="center"/>
      </w:pPr>
    </w:p>
    <w:p w:rsidR="00301F46" w:rsidRDefault="00301F46" w:rsidP="00301F46">
      <w:pPr>
        <w:jc w:val="center"/>
      </w:pPr>
    </w:p>
    <w:p w:rsidR="00301F46" w:rsidRDefault="00301F46" w:rsidP="00301F46">
      <w:pPr>
        <w:jc w:val="center"/>
      </w:pPr>
    </w:p>
    <w:p w:rsidR="00301F46" w:rsidRDefault="00301F46" w:rsidP="00301F46">
      <w:pPr>
        <w:jc w:val="center"/>
      </w:pPr>
    </w:p>
    <w:p w:rsidR="00301F46" w:rsidRDefault="00301F46" w:rsidP="00301F46">
      <w:pPr>
        <w:jc w:val="center"/>
      </w:pPr>
    </w:p>
    <w:p w:rsidR="00301F46" w:rsidRDefault="00301F46" w:rsidP="00301F46">
      <w:pPr>
        <w:jc w:val="center"/>
      </w:pPr>
    </w:p>
    <w:p w:rsidR="00301F46" w:rsidRPr="00301F46" w:rsidRDefault="00301F46" w:rsidP="00301F46">
      <w:pPr>
        <w:jc w:val="center"/>
        <w:rPr>
          <w:b/>
        </w:rPr>
      </w:pPr>
      <w:r w:rsidRPr="00301F46">
        <w:rPr>
          <w:b/>
        </w:rPr>
        <w:lastRenderedPageBreak/>
        <w:t>Scenario 4 Reflection Response</w:t>
      </w:r>
    </w:p>
    <w:p w:rsidR="00E37987" w:rsidRDefault="00301F46" w:rsidP="00301F46">
      <w:pPr>
        <w:ind w:firstLine="720"/>
      </w:pPr>
      <w:r>
        <w:t xml:space="preserve">I agree with D response where the rights of both the mother and the fetus are important and have to be protected. Abortion in itself does not recognize and uphold the rights of the unborn child. I am sure if the child was to be asked whether they want to live or die definitely they would like to have their lives. It is therefore very crucial to consider the reason as to why the mother wants to terminate the pregnancy (Mejia, </w:t>
      </w:r>
      <w:proofErr w:type="spellStart"/>
      <w:r>
        <w:t>Shinkunas</w:t>
      </w:r>
      <w:proofErr w:type="spellEnd"/>
      <w:r>
        <w:t xml:space="preserve"> &amp; Ryan, 2015). As has been noted in the post, there are conditions that would definitely warrant the mother to undergo abortion process to terminate the pregnancy. A case like that of a pregnancy resulting from rape should be considered for safe abortion. This is to at least relieve the mother from the trauma that comes with the case. In cases where the woman actually gets pregnancy due to unsafe sex, the unborn child rights should be protected at all cost. Abortion should therefore not be provided for such people because they had options of preventing the pregnancy from happening by use of protection or even the morning pills (Smyth &amp; Lane, 2016). Also, in cases where the unborn child is found to have defects like congenital malformations, abortion should be considered to ensure that the child does not suffer after being born. Therefore there are many dynamics that should be considered because making the decision for the abortion of the</w:t>
      </w:r>
      <w:r>
        <w:t xml:space="preserve"> unborn child at any given time</w:t>
      </w:r>
      <w:r w:rsidR="000262D7">
        <w:t>.</w:t>
      </w:r>
    </w:p>
    <w:p w:rsidR="00301F46" w:rsidRDefault="00301F46" w:rsidP="00301F46">
      <w:pPr>
        <w:ind w:firstLine="720"/>
      </w:pPr>
    </w:p>
    <w:p w:rsidR="00301F46" w:rsidRDefault="00301F46" w:rsidP="00301F46">
      <w:pPr>
        <w:ind w:firstLine="720"/>
      </w:pPr>
    </w:p>
    <w:p w:rsidR="00301F46" w:rsidRDefault="00301F46" w:rsidP="00301F46">
      <w:pPr>
        <w:ind w:firstLine="720"/>
      </w:pPr>
    </w:p>
    <w:p w:rsidR="00301F46" w:rsidRDefault="00301F46" w:rsidP="00301F46">
      <w:pPr>
        <w:ind w:firstLine="720"/>
      </w:pPr>
    </w:p>
    <w:p w:rsidR="00301F46" w:rsidRDefault="00301F46" w:rsidP="00301F46">
      <w:pPr>
        <w:ind w:firstLine="720"/>
      </w:pPr>
    </w:p>
    <w:p w:rsidR="00301F46" w:rsidRDefault="00301F46" w:rsidP="00301F46">
      <w:pPr>
        <w:ind w:firstLine="720"/>
      </w:pPr>
    </w:p>
    <w:p w:rsidR="000262D7" w:rsidRDefault="000262D7" w:rsidP="00301F46">
      <w:pPr>
        <w:jc w:val="center"/>
      </w:pPr>
      <w:bookmarkStart w:id="0" w:name="_GoBack"/>
      <w:bookmarkEnd w:id="0"/>
      <w:r>
        <w:lastRenderedPageBreak/>
        <w:t>References</w:t>
      </w:r>
    </w:p>
    <w:p w:rsidR="000262D7" w:rsidRPr="00E13EF5" w:rsidRDefault="000262D7" w:rsidP="000262D7">
      <w:pPr>
        <w:ind w:left="720" w:hanging="720"/>
      </w:pPr>
      <w:r w:rsidRPr="00E13EF5">
        <w:t xml:space="preserve">Mejia, R. B., </w:t>
      </w:r>
      <w:proofErr w:type="spellStart"/>
      <w:r w:rsidRPr="00E13EF5">
        <w:t>Shinkunas</w:t>
      </w:r>
      <w:proofErr w:type="spellEnd"/>
      <w:r w:rsidRPr="00E13EF5">
        <w:t xml:space="preserve">, L. A., &amp; Ryan, G. L. (2015). Ethical issues identified by obstetrics and gynecology learners through a novel ethics curriculum. </w:t>
      </w:r>
      <w:r w:rsidRPr="00E13EF5">
        <w:rPr>
          <w:i/>
          <w:iCs/>
        </w:rPr>
        <w:t>American Journal of Obstetrics &amp; Gynecology</w:t>
      </w:r>
      <w:r w:rsidRPr="00E13EF5">
        <w:t xml:space="preserve">, </w:t>
      </w:r>
      <w:r w:rsidRPr="00E13EF5">
        <w:rPr>
          <w:i/>
          <w:iCs/>
        </w:rPr>
        <w:t>213</w:t>
      </w:r>
      <w:r w:rsidRPr="00E13EF5">
        <w:t>(6), 867-e1.</w:t>
      </w:r>
    </w:p>
    <w:p w:rsidR="000262D7" w:rsidRPr="00B254A6" w:rsidRDefault="000262D7" w:rsidP="000262D7">
      <w:pPr>
        <w:ind w:left="720" w:hanging="720"/>
      </w:pPr>
      <w:r w:rsidRPr="00B254A6">
        <w:t xml:space="preserve">Smyth, D., &amp; Lane, P. (2016). Abortion in modern health care: Considering the issues for health‐care professionals. </w:t>
      </w:r>
      <w:r w:rsidRPr="00B254A6">
        <w:rPr>
          <w:i/>
          <w:iCs/>
        </w:rPr>
        <w:t>International journal of nursing practice</w:t>
      </w:r>
      <w:r w:rsidRPr="00B254A6">
        <w:t xml:space="preserve">, </w:t>
      </w:r>
      <w:r w:rsidRPr="00B254A6">
        <w:rPr>
          <w:i/>
          <w:iCs/>
        </w:rPr>
        <w:t>22</w:t>
      </w:r>
      <w:r w:rsidRPr="00B254A6">
        <w:t>(2), 115-120.</w:t>
      </w:r>
    </w:p>
    <w:p w:rsidR="000262D7" w:rsidRDefault="00301F46" w:rsidP="00301F46">
      <w:pPr>
        <w:tabs>
          <w:tab w:val="left" w:pos="5775"/>
        </w:tabs>
      </w:pPr>
      <w:r>
        <w:tab/>
      </w:r>
    </w:p>
    <w:p w:rsidR="000262D7" w:rsidRDefault="000262D7" w:rsidP="00E37987"/>
    <w:p w:rsidR="009779B8" w:rsidRDefault="009779B8"/>
    <w:sectPr w:rsidR="009779B8" w:rsidSect="00301F4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74C" w:rsidRDefault="002B574C" w:rsidP="00301F46">
      <w:pPr>
        <w:spacing w:line="240" w:lineRule="auto"/>
      </w:pPr>
      <w:r>
        <w:separator/>
      </w:r>
    </w:p>
  </w:endnote>
  <w:endnote w:type="continuationSeparator" w:id="0">
    <w:p w:rsidR="002B574C" w:rsidRDefault="002B574C" w:rsidP="00301F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74C" w:rsidRDefault="002B574C" w:rsidP="00301F46">
      <w:pPr>
        <w:spacing w:line="240" w:lineRule="auto"/>
      </w:pPr>
      <w:r>
        <w:separator/>
      </w:r>
    </w:p>
  </w:footnote>
  <w:footnote w:type="continuationSeparator" w:id="0">
    <w:p w:rsidR="002B574C" w:rsidRDefault="002B574C" w:rsidP="00301F4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F46" w:rsidRDefault="00301F46">
    <w:pPr>
      <w:pStyle w:val="Header"/>
      <w:jc w:val="right"/>
    </w:pPr>
    <w:r>
      <w:t>SCENARIO 4 REFLECTION RESPONSE</w:t>
    </w:r>
    <w:r>
      <w:t xml:space="preserve">                                                                                 </w:t>
    </w:r>
    <w:sdt>
      <w:sdtPr>
        <w:id w:val="-10597872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301F46" w:rsidRDefault="00301F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F46" w:rsidRDefault="00301F46">
    <w:pPr>
      <w:pStyle w:val="Header"/>
      <w:jc w:val="right"/>
    </w:pPr>
    <w:r>
      <w:t xml:space="preserve">Running head: SCENARIO 4 REFLECTION RESPONSE                                                         </w:t>
    </w:r>
    <w:sdt>
      <w:sdtPr>
        <w:id w:val="-6226939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301F46" w:rsidRDefault="00301F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987"/>
    <w:rsid w:val="000262D7"/>
    <w:rsid w:val="002B574C"/>
    <w:rsid w:val="00301F46"/>
    <w:rsid w:val="009779B8"/>
    <w:rsid w:val="00E37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6A32B71-F6DA-4196-A82A-2B3EDCA55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79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F46"/>
    <w:pPr>
      <w:tabs>
        <w:tab w:val="center" w:pos="4680"/>
        <w:tab w:val="right" w:pos="9360"/>
      </w:tabs>
      <w:spacing w:line="240" w:lineRule="auto"/>
    </w:pPr>
  </w:style>
  <w:style w:type="character" w:customStyle="1" w:styleId="HeaderChar">
    <w:name w:val="Header Char"/>
    <w:basedOn w:val="DefaultParagraphFont"/>
    <w:link w:val="Header"/>
    <w:uiPriority w:val="99"/>
    <w:rsid w:val="00301F46"/>
  </w:style>
  <w:style w:type="paragraph" w:styleId="Footer">
    <w:name w:val="footer"/>
    <w:basedOn w:val="Normal"/>
    <w:link w:val="FooterChar"/>
    <w:uiPriority w:val="99"/>
    <w:unhideWhenUsed/>
    <w:rsid w:val="00301F46"/>
    <w:pPr>
      <w:tabs>
        <w:tab w:val="center" w:pos="4680"/>
        <w:tab w:val="right" w:pos="9360"/>
      </w:tabs>
      <w:spacing w:line="240" w:lineRule="auto"/>
    </w:pPr>
  </w:style>
  <w:style w:type="character" w:customStyle="1" w:styleId="FooterChar">
    <w:name w:val="Footer Char"/>
    <w:basedOn w:val="DefaultParagraphFont"/>
    <w:link w:val="Footer"/>
    <w:uiPriority w:val="99"/>
    <w:rsid w:val="00301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2018-01-27T10:07:00Z</dcterms:created>
  <dcterms:modified xsi:type="dcterms:W3CDTF">2018-01-27T10:28:00Z</dcterms:modified>
</cp:coreProperties>
</file>